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обучающихся вторых 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образовательного учреждения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средней школы № 35 города Смоленска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апреле в параллели вторых классов с использованием методики </w:t>
      </w:r>
      <w:proofErr w:type="spellStart"/>
      <w:r>
        <w:rPr>
          <w:sz w:val="24"/>
          <w:szCs w:val="24"/>
        </w:rPr>
        <w:t>Лускановой</w:t>
      </w:r>
      <w:proofErr w:type="spellEnd"/>
      <w:r>
        <w:rPr>
          <w:sz w:val="24"/>
          <w:szCs w:val="24"/>
        </w:rPr>
        <w:t xml:space="preserve"> Н. Г. (рисуночный тест «Что мне нравится в школе).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Цель исследования: выявление мотивов обучения у младших школьников.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343"/>
        <w:gridCol w:w="1894"/>
        <w:gridCol w:w="1358"/>
        <w:gridCol w:w="1638"/>
        <w:gridCol w:w="1843"/>
      </w:tblGrid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1894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внешние</w:t>
            </w: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</w:t>
            </w: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</w:t>
            </w:r>
          </w:p>
        </w:tc>
        <w:tc>
          <w:tcPr>
            <w:tcW w:w="1358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Широкие социальные мотивы</w:t>
            </w:r>
          </w:p>
        </w:tc>
        <w:tc>
          <w:tcPr>
            <w:tcW w:w="1638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</w:t>
            </w: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</w:t>
            </w:r>
          </w:p>
        </w:tc>
        <w:tc>
          <w:tcPr>
            <w:tcW w:w="1843" w:type="dxa"/>
          </w:tcPr>
          <w:p w:rsidR="00E8746A" w:rsidRDefault="00E8746A" w:rsidP="00BF3B06">
            <w:pPr>
              <w:jc w:val="center"/>
              <w:rPr>
                <w:bCs/>
              </w:rPr>
            </w:pPr>
          </w:p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М</w:t>
            </w:r>
            <w:r w:rsidRPr="00986574">
              <w:rPr>
                <w:bCs/>
              </w:rPr>
              <w:t>отивационная незрелость</w:t>
            </w:r>
          </w:p>
        </w:tc>
      </w:tr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3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(44%)</w:t>
            </w:r>
          </w:p>
        </w:tc>
        <w:tc>
          <w:tcPr>
            <w:tcW w:w="1894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(4%)</w:t>
            </w:r>
          </w:p>
        </w:tc>
        <w:tc>
          <w:tcPr>
            <w:tcW w:w="1358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(33%)</w:t>
            </w:r>
          </w:p>
        </w:tc>
        <w:tc>
          <w:tcPr>
            <w:tcW w:w="1638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(19%)</w:t>
            </w:r>
          </w:p>
        </w:tc>
        <w:tc>
          <w:tcPr>
            <w:tcW w:w="1843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3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(33%)</w:t>
            </w:r>
          </w:p>
        </w:tc>
        <w:tc>
          <w:tcPr>
            <w:tcW w:w="1894" w:type="dxa"/>
          </w:tcPr>
          <w:p w:rsidR="00E8746A" w:rsidRDefault="00E8746A" w:rsidP="006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(17%)</w:t>
            </w:r>
          </w:p>
        </w:tc>
        <w:tc>
          <w:tcPr>
            <w:tcW w:w="1358" w:type="dxa"/>
          </w:tcPr>
          <w:p w:rsidR="00E8746A" w:rsidRDefault="00E8746A" w:rsidP="006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(21%)</w:t>
            </w:r>
          </w:p>
        </w:tc>
        <w:tc>
          <w:tcPr>
            <w:tcW w:w="1638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(29%)</w:t>
            </w:r>
          </w:p>
        </w:tc>
        <w:tc>
          <w:tcPr>
            <w:tcW w:w="1843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43" w:type="dxa"/>
          </w:tcPr>
          <w:p w:rsidR="00E8746A" w:rsidRDefault="00E8746A" w:rsidP="006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(38%)</w:t>
            </w:r>
          </w:p>
        </w:tc>
        <w:tc>
          <w:tcPr>
            <w:tcW w:w="1894" w:type="dxa"/>
          </w:tcPr>
          <w:p w:rsidR="00E8746A" w:rsidRDefault="00E8746A" w:rsidP="006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(5%)</w:t>
            </w:r>
          </w:p>
        </w:tc>
        <w:tc>
          <w:tcPr>
            <w:tcW w:w="1358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(33%)</w:t>
            </w:r>
          </w:p>
        </w:tc>
        <w:tc>
          <w:tcPr>
            <w:tcW w:w="1638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(24%)</w:t>
            </w:r>
          </w:p>
        </w:tc>
        <w:tc>
          <w:tcPr>
            <w:tcW w:w="1843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</w:tc>
        <w:tc>
          <w:tcPr>
            <w:tcW w:w="1343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(35%)</w:t>
            </w:r>
          </w:p>
        </w:tc>
        <w:tc>
          <w:tcPr>
            <w:tcW w:w="1894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(10%)</w:t>
            </w:r>
          </w:p>
        </w:tc>
        <w:tc>
          <w:tcPr>
            <w:tcW w:w="1358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(10%)</w:t>
            </w:r>
          </w:p>
        </w:tc>
        <w:tc>
          <w:tcPr>
            <w:tcW w:w="1638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(45%)</w:t>
            </w:r>
          </w:p>
        </w:tc>
        <w:tc>
          <w:tcPr>
            <w:tcW w:w="1843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746A" w:rsidTr="00E8746A">
        <w:tc>
          <w:tcPr>
            <w:tcW w:w="821" w:type="dxa"/>
          </w:tcPr>
          <w:p w:rsidR="00E8746A" w:rsidRDefault="00E8746A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43" w:type="dxa"/>
          </w:tcPr>
          <w:p w:rsidR="00E8746A" w:rsidRDefault="00E8746A" w:rsidP="006D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(37%)</w:t>
            </w:r>
          </w:p>
        </w:tc>
        <w:tc>
          <w:tcPr>
            <w:tcW w:w="1894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(8%)</w:t>
            </w:r>
          </w:p>
        </w:tc>
        <w:tc>
          <w:tcPr>
            <w:tcW w:w="1358" w:type="dxa"/>
          </w:tcPr>
          <w:p w:rsidR="00E8746A" w:rsidRDefault="00E8746A" w:rsidP="002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(25%)</w:t>
            </w:r>
          </w:p>
        </w:tc>
        <w:tc>
          <w:tcPr>
            <w:tcW w:w="1638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(39%)</w:t>
            </w:r>
          </w:p>
        </w:tc>
        <w:tc>
          <w:tcPr>
            <w:tcW w:w="1843" w:type="dxa"/>
          </w:tcPr>
          <w:p w:rsidR="00E8746A" w:rsidRDefault="00E8746A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3B06" w:rsidRDefault="00BF3B06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Таким образом, 37% (36 человек) второклассников имеют учебную мотивацию. Такие дети отличаются наличием высоких познавательных мотивов, стремлением наиболее успешно выполнять все предъявляемые школой требования. Они четко следуют указаниям учителя, добросовестны, ответственны.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32% (33 человека) имеют положительное отношение к школе, но школа привлекает их </w:t>
      </w:r>
      <w:proofErr w:type="spellStart"/>
      <w:r>
        <w:rPr>
          <w:sz w:val="24"/>
          <w:szCs w:val="24"/>
        </w:rPr>
        <w:t>внеучебными</w:t>
      </w:r>
      <w:proofErr w:type="spellEnd"/>
      <w:r>
        <w:rPr>
          <w:sz w:val="24"/>
          <w:szCs w:val="24"/>
        </w:rPr>
        <w:t xml:space="preserve"> сторонами. Такие дети благополучно чувствуют себя в школе, однако чаще ходят в школу, чтобы общаться с друзьями, с учителем. Познавательные мотивы у них сформированы в меньшей степени.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13% (12 человек) имеют игровую мотивацию. На уроках часто отвлекаются, занимаются посторонними делами, играют. Такие обучающиеся предпочитают уроки физкультуры, музыки</w:t>
      </w:r>
      <w:r w:rsidR="00E8746A">
        <w:rPr>
          <w:sz w:val="24"/>
          <w:szCs w:val="24"/>
        </w:rPr>
        <w:t>, технологии. Адаптация к школе у них не устойчивая.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Мотивационная незрелость не выявлена ни у одного второклассника.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Рекомендации: организация УВП должна проходить с обеспечением максимальной комфортности для ребенка: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как можно больше игровых форм учебной деятельности;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создавать и закреплять «ситуацию успеха» для ребенка;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4589">
        <w:rPr>
          <w:sz w:val="24"/>
          <w:szCs w:val="24"/>
        </w:rPr>
        <w:t>отметки в любой форме должны отсутствовать;</w:t>
      </w: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необходимо обеспечить благоприятный социальный статус каждого ребенка в классе.</w:t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22372" w:rsidP="002A03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2924D105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A03B3"/>
    <w:rsid w:val="004240D5"/>
    <w:rsid w:val="00522372"/>
    <w:rsid w:val="005F4589"/>
    <w:rsid w:val="006D6FD1"/>
    <w:rsid w:val="00B801EF"/>
    <w:rsid w:val="00BF3B06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2016-07-27T12:46:00Z</dcterms:created>
  <dcterms:modified xsi:type="dcterms:W3CDTF">2016-11-07T15:48:00Z</dcterms:modified>
</cp:coreProperties>
</file>